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A0" w:rsidRDefault="00031CA0" w:rsidP="00031C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1CA0" w:rsidRDefault="00031CA0" w:rsidP="00031C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Журавлевская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 №17</w:t>
      </w: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1CA0" w:rsidTr="00031CA0">
        <w:tc>
          <w:tcPr>
            <w:tcW w:w="3114" w:type="dxa"/>
          </w:tcPr>
          <w:p w:rsidR="00031CA0" w:rsidRDefault="00031CA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031CA0" w:rsidRDefault="00031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1CA0" w:rsidRDefault="00031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031CA0" w:rsidRDefault="00031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1CA0" w:rsidRDefault="00031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31CA0" w:rsidRDefault="00031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31CA0" w:rsidRDefault="00031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031CA0" w:rsidRDefault="00031C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/>
        <w:ind w:left="120"/>
        <w:rPr>
          <w:lang w:val="ru-RU"/>
        </w:rPr>
      </w:pP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9601589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031CA0" w:rsidRDefault="00031CA0" w:rsidP="00031CA0">
      <w:pPr>
        <w:spacing w:after="0"/>
        <w:ind w:left="120"/>
        <w:jc w:val="center"/>
        <w:rPr>
          <w:lang w:val="ru-RU"/>
        </w:rPr>
      </w:pP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. Базовый уровень»</w:t>
      </w:r>
    </w:p>
    <w:p w:rsidR="00031CA0" w:rsidRDefault="00031CA0" w:rsidP="00031C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jc w:val="center"/>
        <w:rPr>
          <w:lang w:val="ru-RU"/>
        </w:rPr>
      </w:pPr>
    </w:p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057049"/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2" w:name="block-78057050"/>
      <w:bookmarkEnd w:id="1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031CA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031CA0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031C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031CA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031CA0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031CA0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031CA0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031CA0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031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031CA0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031CA0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031CA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031CA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Pr="00031CA0" w:rsidRDefault="00003E1E">
      <w:pPr>
        <w:spacing w:after="0"/>
        <w:ind w:left="120"/>
        <w:rPr>
          <w:lang w:val="ru-RU"/>
        </w:rPr>
      </w:pPr>
      <w:bookmarkStart w:id="6" w:name="_Toc118726611"/>
      <w:bookmarkStart w:id="7" w:name="block-78057054"/>
      <w:bookmarkEnd w:id="2"/>
      <w:bookmarkEnd w:id="6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031CA0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Pr="00031CA0" w:rsidRDefault="00003E1E">
      <w:pPr>
        <w:spacing w:after="0"/>
        <w:ind w:left="12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7CE3" w:rsidRPr="00031CA0" w:rsidRDefault="00877CE3">
      <w:pPr>
        <w:spacing w:after="0"/>
        <w:ind w:left="120"/>
        <w:jc w:val="both"/>
        <w:rPr>
          <w:lang w:val="ru-RU"/>
        </w:rPr>
      </w:pP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77CE3" w:rsidRDefault="00003E1E">
      <w:pPr>
        <w:spacing w:after="0"/>
        <w:ind w:firstLine="600"/>
        <w:jc w:val="both"/>
      </w:pPr>
      <w:r w:rsidRPr="00031CA0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031CA0">
        <w:rPr>
          <w:rFonts w:ascii="Times New Roman" w:hAnsi="Times New Roman"/>
          <w:color w:val="000000"/>
          <w:sz w:val="28"/>
          <w:lang w:val="ru-RU"/>
        </w:rPr>
        <w:t>умножения. Перестановки и факториал. Число сочетаний. Треугольник Паскаля. Формула бинома Ньютона.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031CA0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877CE3" w:rsidRPr="00031CA0" w:rsidRDefault="00877CE3">
      <w:pPr>
        <w:spacing w:after="0"/>
        <w:ind w:left="120"/>
        <w:jc w:val="both"/>
        <w:rPr>
          <w:lang w:val="ru-RU"/>
        </w:rPr>
      </w:pPr>
    </w:p>
    <w:p w:rsidR="00877CE3" w:rsidRPr="00031CA0" w:rsidRDefault="00003E1E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031CA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7CE3" w:rsidRPr="00031CA0" w:rsidRDefault="00877CE3">
      <w:pPr>
        <w:spacing w:after="0"/>
        <w:ind w:left="120"/>
        <w:jc w:val="both"/>
        <w:rPr>
          <w:lang w:val="ru-RU"/>
        </w:rPr>
      </w:pP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031CA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031CA0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031CA0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77CE3" w:rsidRPr="00031CA0" w:rsidRDefault="00003E1E">
      <w:pPr>
        <w:spacing w:after="0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78057053"/>
      <w:bookmarkEnd w:id="7"/>
      <w:bookmarkEnd w:id="10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031C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</w:t>
      </w:r>
      <w:r w:rsidRPr="00031CA0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031CA0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77CE3" w:rsidRPr="00031CA0" w:rsidRDefault="00003E1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031CA0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</w:t>
      </w:r>
      <w:r w:rsidRPr="00031CA0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031CA0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1CA0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31CA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031CA0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</w:t>
      </w:r>
      <w:r w:rsidRPr="00031CA0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31CA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</w:t>
      </w:r>
      <w:r w:rsidRPr="00031CA0">
        <w:rPr>
          <w:rFonts w:ascii="Times New Roman" w:hAnsi="Times New Roman"/>
          <w:color w:val="000000"/>
          <w:sz w:val="28"/>
          <w:lang w:val="ru-RU"/>
        </w:rPr>
        <w:t>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031C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результаты освое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ния программы учебного предмета «Математика» характеризуются овладением универсальными </w:t>
      </w:r>
      <w:r w:rsidRPr="00031CA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31CA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>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31CA0">
        <w:rPr>
          <w:rFonts w:ascii="Times New Roman" w:hAnsi="Times New Roman"/>
          <w:color w:val="000000"/>
          <w:sz w:val="28"/>
          <w:lang w:val="ru-RU"/>
        </w:rPr>
        <w:t>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</w:t>
      </w:r>
      <w:r w:rsidRPr="00031CA0">
        <w:rPr>
          <w:rFonts w:ascii="Times New Roman" w:hAnsi="Times New Roman"/>
          <w:color w:val="000000"/>
          <w:sz w:val="28"/>
          <w:lang w:val="ru-RU"/>
        </w:rPr>
        <w:t>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</w:t>
      </w:r>
      <w:r w:rsidRPr="00031CA0">
        <w:rPr>
          <w:rFonts w:ascii="Times New Roman" w:hAnsi="Times New Roman"/>
          <w:color w:val="000000"/>
          <w:sz w:val="28"/>
          <w:lang w:val="ru-RU"/>
        </w:rPr>
        <w:t>вывать суждения: утвердительные и отрицательные, единичные, частные и общие; условные;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31CA0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иворечий; 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римеры и </w:t>
      </w: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877CE3" w:rsidRPr="00031CA0" w:rsidRDefault="00003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</w:t>
      </w:r>
      <w:r>
        <w:rPr>
          <w:rFonts w:ascii="Times New Roman" w:hAnsi="Times New Roman"/>
          <w:b/>
          <w:color w:val="000000"/>
          <w:sz w:val="28"/>
        </w:rPr>
        <w:t>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77CE3" w:rsidRPr="00031CA0" w:rsidRDefault="00003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031CA0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77CE3" w:rsidRPr="00031CA0" w:rsidRDefault="00003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031CA0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877CE3" w:rsidRPr="00031CA0" w:rsidRDefault="00003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031CA0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877CE3" w:rsidRPr="00031CA0" w:rsidRDefault="00003E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77CE3" w:rsidRPr="00031CA0" w:rsidRDefault="00003E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031CA0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877CE3" w:rsidRPr="00031CA0" w:rsidRDefault="00003E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31CA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031CA0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77CE3" w:rsidRPr="00031CA0" w:rsidRDefault="00003E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в ходе обсужде</w:t>
      </w:r>
      <w:r w:rsidRPr="00031CA0">
        <w:rPr>
          <w:rFonts w:ascii="Times New Roman" w:hAnsi="Times New Roman"/>
          <w:color w:val="000000"/>
          <w:sz w:val="28"/>
          <w:lang w:val="ru-RU"/>
        </w:rPr>
        <w:t>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</w:t>
      </w:r>
      <w:r w:rsidRPr="00031CA0">
        <w:rPr>
          <w:rFonts w:ascii="Times New Roman" w:hAnsi="Times New Roman"/>
          <w:color w:val="000000"/>
          <w:sz w:val="28"/>
          <w:lang w:val="ru-RU"/>
        </w:rPr>
        <w:t>мулировать разногласия, свои возражения;</w:t>
      </w:r>
    </w:p>
    <w:p w:rsidR="00877CE3" w:rsidRPr="00031CA0" w:rsidRDefault="00003E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 w:rsidRPr="00031CA0">
        <w:rPr>
          <w:rFonts w:ascii="Times New Roman" w:hAnsi="Times New Roman"/>
          <w:color w:val="000000"/>
          <w:sz w:val="28"/>
          <w:lang w:val="ru-RU"/>
        </w:rPr>
        <w:t>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</w:t>
      </w:r>
      <w:r w:rsidRPr="00031CA0">
        <w:rPr>
          <w:rFonts w:ascii="Times New Roman" w:hAnsi="Times New Roman"/>
          <w:color w:val="000000"/>
          <w:sz w:val="28"/>
          <w:lang w:val="ru-RU"/>
        </w:rPr>
        <w:t>ьких людей;</w:t>
      </w:r>
    </w:p>
    <w:p w:rsidR="00877CE3" w:rsidRPr="00031CA0" w:rsidRDefault="00003E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</w:t>
      </w:r>
      <w:r w:rsidRPr="00031CA0">
        <w:rPr>
          <w:rFonts w:ascii="Times New Roman" w:hAnsi="Times New Roman"/>
          <w:color w:val="000000"/>
          <w:sz w:val="28"/>
          <w:lang w:val="ru-RU"/>
        </w:rPr>
        <w:t>рмулированным участниками взаимодействия.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31CA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31CA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31CA0">
        <w:rPr>
          <w:rFonts w:ascii="Times New Roman" w:hAnsi="Times New Roman"/>
          <w:color w:val="000000"/>
          <w:sz w:val="28"/>
          <w:lang w:val="ru-RU"/>
        </w:rPr>
        <w:t>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</w:t>
      </w:r>
      <w:r w:rsidRPr="00031CA0">
        <w:rPr>
          <w:rFonts w:ascii="Times New Roman" w:hAnsi="Times New Roman"/>
          <w:color w:val="000000"/>
          <w:sz w:val="28"/>
          <w:lang w:val="ru-RU"/>
        </w:rPr>
        <w:t>хся ресурсов и собственных возможностей, аргументировать и корректировать варианты решений с учётом новой информации.</w:t>
      </w:r>
    </w:p>
    <w:p w:rsidR="00877CE3" w:rsidRDefault="00003E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7CE3" w:rsidRPr="00031CA0" w:rsidRDefault="00003E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</w:t>
      </w:r>
      <w:r w:rsidRPr="00031CA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77CE3" w:rsidRPr="00031CA0" w:rsidRDefault="00003E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</w:t>
      </w:r>
      <w:r w:rsidRPr="00031CA0">
        <w:rPr>
          <w:rFonts w:ascii="Times New Roman" w:hAnsi="Times New Roman"/>
          <w:color w:val="000000"/>
          <w:sz w:val="28"/>
          <w:lang w:val="ru-RU"/>
        </w:rPr>
        <w:t>выявленных трудностей;</w:t>
      </w:r>
    </w:p>
    <w:p w:rsidR="00877CE3" w:rsidRPr="00031CA0" w:rsidRDefault="00003E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031CA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31CA0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031CA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031CA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Читать и строить табли</w:t>
      </w:r>
      <w:r w:rsidRPr="00031CA0">
        <w:rPr>
          <w:rFonts w:ascii="Times New Roman" w:hAnsi="Times New Roman"/>
          <w:color w:val="000000"/>
          <w:sz w:val="28"/>
          <w:lang w:val="ru-RU"/>
        </w:rPr>
        <w:t>цы и диаграммы.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оположное данному событию; пользоваться диаграммами Эйлера и формулой сложения вероятностей при решении задач.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опыта.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сти событий в серии испытаний Бернулли.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left="120"/>
        <w:jc w:val="both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7CE3" w:rsidRPr="00031CA0" w:rsidRDefault="00877CE3">
      <w:pPr>
        <w:spacing w:after="0" w:line="264" w:lineRule="auto"/>
        <w:ind w:left="120"/>
        <w:jc w:val="both"/>
        <w:rPr>
          <w:lang w:val="ru-RU"/>
        </w:rPr>
      </w:pP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Оперировать пон</w:t>
      </w:r>
      <w:r w:rsidRPr="00031CA0">
        <w:rPr>
          <w:rFonts w:ascii="Times New Roman" w:hAnsi="Times New Roman"/>
          <w:color w:val="000000"/>
          <w:sz w:val="28"/>
          <w:lang w:val="ru-RU"/>
        </w:rPr>
        <w:t xml:space="preserve">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77CE3" w:rsidRPr="00031CA0" w:rsidRDefault="00003E1E">
      <w:pPr>
        <w:spacing w:after="0" w:line="264" w:lineRule="auto"/>
        <w:ind w:firstLine="600"/>
        <w:jc w:val="both"/>
        <w:rPr>
          <w:lang w:val="ru-RU"/>
        </w:rPr>
      </w:pPr>
      <w:r w:rsidRPr="00031CA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</w:t>
      </w:r>
      <w:r w:rsidRPr="00031CA0">
        <w:rPr>
          <w:rFonts w:ascii="Times New Roman" w:hAnsi="Times New Roman"/>
          <w:color w:val="000000"/>
          <w:sz w:val="28"/>
          <w:lang w:val="ru-RU"/>
        </w:rPr>
        <w:t>ении.</w:t>
      </w: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after="0"/>
        <w:ind w:left="120"/>
      </w:pPr>
      <w:bookmarkStart w:id="16" w:name="block-78057051"/>
      <w:bookmarkEnd w:id="11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7CE3" w:rsidRDefault="00003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877CE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77CE3" w:rsidRDefault="00877CE3"/>
        </w:tc>
      </w:tr>
    </w:tbl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77C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CE3" w:rsidRDefault="00877CE3"/>
        </w:tc>
      </w:tr>
    </w:tbl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after="0"/>
        <w:ind w:left="120"/>
      </w:pPr>
      <w:bookmarkStart w:id="17" w:name="block-7805705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7CE3" w:rsidRDefault="00003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877CE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событиями: пересечение, объединение событий, противоположные событи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Default="00877CE3"/>
        </w:tc>
      </w:tr>
    </w:tbl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877CE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7CE3" w:rsidRDefault="00877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CE3" w:rsidRDefault="00877CE3"/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(координатная прямая, дерево,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877CE3" w:rsidRPr="00031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877CE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1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CE3" w:rsidRDefault="00877CE3"/>
        </w:tc>
      </w:tr>
    </w:tbl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Default="00877CE3">
      <w:pPr>
        <w:sectPr w:rsidR="00877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CE3" w:rsidRPr="00031CA0" w:rsidRDefault="00003E1E">
      <w:pPr>
        <w:spacing w:before="199" w:after="199"/>
        <w:ind w:left="120"/>
        <w:rPr>
          <w:lang w:val="ru-RU"/>
        </w:rPr>
      </w:pPr>
      <w:bookmarkStart w:id="18" w:name="block-78057056"/>
      <w:bookmarkEnd w:id="17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77CE3" w:rsidRPr="00031CA0" w:rsidRDefault="00877CE3">
      <w:pPr>
        <w:spacing w:before="199" w:after="199"/>
        <w:ind w:left="120"/>
        <w:rPr>
          <w:lang w:val="ru-RU"/>
        </w:rPr>
      </w:pPr>
    </w:p>
    <w:p w:rsidR="00877CE3" w:rsidRDefault="00003E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7CE3" w:rsidRDefault="00877CE3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92"/>
              <w:rPr>
                <w:lang w:val="ru-RU"/>
              </w:rPr>
            </w:pPr>
            <w:r w:rsidRPr="0003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03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среднего общего образования </w:t>
            </w:r>
          </w:p>
        </w:tc>
      </w:tr>
      <w:tr w:rsidR="00877CE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среднее арифметическое, медиана, наибольшее, наименьшее значение, размах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массива числовых данных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роятности событий в изученных случайных экспериментах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877CE3" w:rsidRPr="00031CA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случайная величина,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вероятностей, диаграмма распределения</w:t>
            </w:r>
          </w:p>
        </w:tc>
      </w:tr>
    </w:tbl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Default="00003E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7CE3" w:rsidRDefault="00877CE3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877CE3" w:rsidRPr="00031CA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92"/>
              <w:rPr>
                <w:lang w:val="ru-RU"/>
              </w:rPr>
            </w:pPr>
            <w:r w:rsidRPr="0003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7CE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значений случайной величины по распределению или с помощью диаграмм</w:t>
            </w:r>
          </w:p>
        </w:tc>
      </w:tr>
      <w:tr w:rsidR="00877CE3" w:rsidRPr="00031CA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ому распределению</w:t>
            </w:r>
          </w:p>
        </w:tc>
      </w:tr>
      <w:tr w:rsidR="00877CE3" w:rsidRPr="00031CA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877CE3" w:rsidRPr="00031CA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Pr="00031CA0" w:rsidRDefault="00877CE3">
      <w:pPr>
        <w:spacing w:after="0"/>
        <w:ind w:left="120"/>
        <w:rPr>
          <w:lang w:val="ru-RU"/>
        </w:rPr>
      </w:pP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before="199" w:after="199" w:line="336" w:lineRule="auto"/>
        <w:ind w:left="120"/>
      </w:pPr>
      <w:bookmarkStart w:id="19" w:name="block-7805705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7CE3" w:rsidRDefault="00877CE3">
      <w:pPr>
        <w:spacing w:before="199" w:after="199" w:line="336" w:lineRule="auto"/>
        <w:ind w:left="120"/>
      </w:pPr>
    </w:p>
    <w:p w:rsidR="00877CE3" w:rsidRDefault="00003E1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7CE3" w:rsidRDefault="00877CE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 и случайные события. Элементарные события (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ерестановки и факториал. Число сочетаний. Треугольник Паскаля. Формула бинома Ньютона</w:t>
            </w:r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877CE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234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877CE3" w:rsidRDefault="00877CE3">
      <w:pPr>
        <w:spacing w:after="0" w:line="336" w:lineRule="auto"/>
        <w:ind w:left="120"/>
      </w:pPr>
    </w:p>
    <w:p w:rsidR="00877CE3" w:rsidRDefault="00003E1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7CE3" w:rsidRDefault="00877CE3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877CE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77CE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случайных величин: математическое ожидание,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877CE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877CE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 w:line="336" w:lineRule="auto"/>
              <w:ind w:left="172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Понятие о плотности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877CE3" w:rsidRDefault="00877CE3">
      <w:pPr>
        <w:spacing w:after="0" w:line="336" w:lineRule="auto"/>
        <w:ind w:left="120"/>
      </w:pPr>
    </w:p>
    <w:p w:rsidR="00877CE3" w:rsidRDefault="00877CE3">
      <w:pPr>
        <w:sectPr w:rsidR="00877CE3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Pr="00031CA0" w:rsidRDefault="00003E1E">
      <w:pPr>
        <w:spacing w:before="199" w:after="199"/>
        <w:ind w:left="120"/>
        <w:rPr>
          <w:lang w:val="ru-RU"/>
        </w:rPr>
      </w:pPr>
      <w:bookmarkStart w:id="20" w:name="block-78057058"/>
      <w:bookmarkEnd w:id="19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77CE3" w:rsidRPr="00031CA0" w:rsidRDefault="00877CE3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77CE3" w:rsidRPr="00031CA0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решении задач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да при решении задач;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; оперировать понятиями: матрица 2×2 и 3×3, определитель матрицы, геометрический смысл определителя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решать уравнения, неравенства и системы с параметром;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результатов; умение моделировать реальные ситуации на языке математики;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мощью диаграмм рассеивания и линейной регрессии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задачи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ющаяся сферы, цилиндра, конуса;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подобных фигур</w:t>
            </w:r>
            <w:proofErr w:type="gramEnd"/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77CE3" w:rsidRPr="00031CA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значимости математики в изучении природных 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Pr="00031CA0" w:rsidRDefault="00003E1E">
      <w:pPr>
        <w:spacing w:before="199" w:after="199"/>
        <w:ind w:left="120"/>
        <w:rPr>
          <w:lang w:val="ru-RU"/>
        </w:rPr>
      </w:pPr>
      <w:bookmarkStart w:id="21" w:name="block-78057059"/>
      <w:bookmarkEnd w:id="20"/>
      <w:r w:rsidRPr="00031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</w:t>
      </w:r>
      <w:r w:rsidRPr="00031CA0">
        <w:rPr>
          <w:rFonts w:ascii="Times New Roman" w:hAnsi="Times New Roman"/>
          <w:b/>
          <w:color w:val="000000"/>
          <w:sz w:val="28"/>
          <w:lang w:val="ru-RU"/>
        </w:rPr>
        <w:t>КЕ</w:t>
      </w:r>
    </w:p>
    <w:p w:rsidR="00877CE3" w:rsidRPr="00031CA0" w:rsidRDefault="00877CE3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877CE3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 w:rsidRPr="00031CA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натуральной степени. Действия с арифметическими корнями натуральной степени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аргумента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уравнений. Определитель матрицы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Промежутки </w:t>
            </w:r>
            <w:proofErr w:type="spell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</w:t>
            </w: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jc w:val="both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77CE3" w:rsidRPr="00031CA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Pr="00031CA0" w:rsidRDefault="00003E1E">
            <w:pPr>
              <w:spacing w:after="0"/>
              <w:ind w:left="135"/>
              <w:rPr>
                <w:lang w:val="ru-RU"/>
              </w:rPr>
            </w:pPr>
            <w:r w:rsidRPr="00031CA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877CE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77CE3" w:rsidRDefault="00003E1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877CE3" w:rsidRDefault="00877CE3">
      <w:pPr>
        <w:spacing w:after="0"/>
        <w:ind w:left="120"/>
      </w:pPr>
    </w:p>
    <w:p w:rsidR="00877CE3" w:rsidRDefault="00877CE3">
      <w:pPr>
        <w:sectPr w:rsidR="00877CE3">
          <w:pgSz w:w="11906" w:h="16383"/>
          <w:pgMar w:top="1134" w:right="850" w:bottom="1134" w:left="1701" w:header="720" w:footer="720" w:gutter="0"/>
          <w:cols w:space="720"/>
        </w:sectPr>
      </w:pPr>
    </w:p>
    <w:p w:rsidR="00877CE3" w:rsidRDefault="00003E1E">
      <w:pPr>
        <w:spacing w:after="0"/>
        <w:ind w:left="120"/>
      </w:pPr>
      <w:bookmarkStart w:id="22" w:name="block-7805705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877CE3" w:rsidRDefault="00003E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7CE3" w:rsidRDefault="00877CE3">
      <w:pPr>
        <w:spacing w:after="0" w:line="480" w:lineRule="auto"/>
        <w:ind w:left="120"/>
      </w:pPr>
    </w:p>
    <w:p w:rsidR="00877CE3" w:rsidRDefault="00877CE3">
      <w:pPr>
        <w:spacing w:after="0" w:line="480" w:lineRule="auto"/>
        <w:ind w:left="120"/>
      </w:pPr>
    </w:p>
    <w:p w:rsidR="00877CE3" w:rsidRDefault="00877CE3">
      <w:pPr>
        <w:spacing w:after="0"/>
        <w:ind w:left="120"/>
      </w:pPr>
    </w:p>
    <w:p w:rsidR="00877CE3" w:rsidRDefault="00003E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7CE3" w:rsidRDefault="00877CE3">
      <w:pPr>
        <w:spacing w:after="0" w:line="480" w:lineRule="auto"/>
        <w:ind w:left="120"/>
      </w:pPr>
    </w:p>
    <w:p w:rsidR="00877CE3" w:rsidRDefault="00877CE3">
      <w:pPr>
        <w:spacing w:after="0"/>
        <w:ind w:left="120"/>
      </w:pPr>
    </w:p>
    <w:p w:rsidR="00877CE3" w:rsidRPr="00031CA0" w:rsidRDefault="00003E1E">
      <w:pPr>
        <w:spacing w:after="0" w:line="480" w:lineRule="auto"/>
        <w:ind w:left="120"/>
        <w:rPr>
          <w:lang w:val="ru-RU"/>
        </w:rPr>
      </w:pPr>
      <w:r w:rsidRPr="00031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7CE3" w:rsidRPr="00031CA0" w:rsidRDefault="00877CE3">
      <w:pPr>
        <w:spacing w:after="0" w:line="480" w:lineRule="auto"/>
        <w:ind w:left="120"/>
        <w:rPr>
          <w:lang w:val="ru-RU"/>
        </w:rPr>
      </w:pPr>
    </w:p>
    <w:p w:rsidR="00877CE3" w:rsidRPr="00031CA0" w:rsidRDefault="00877CE3">
      <w:pPr>
        <w:rPr>
          <w:lang w:val="ru-RU"/>
        </w:rPr>
        <w:sectPr w:rsidR="00877CE3" w:rsidRPr="00031CA0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003E1E" w:rsidRPr="00031CA0" w:rsidRDefault="00003E1E">
      <w:pPr>
        <w:rPr>
          <w:lang w:val="ru-RU"/>
        </w:rPr>
      </w:pPr>
    </w:p>
    <w:sectPr w:rsidR="00003E1E" w:rsidRPr="00031C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62F0"/>
    <w:multiLevelType w:val="multilevel"/>
    <w:tmpl w:val="DE76E5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455D8"/>
    <w:multiLevelType w:val="multilevel"/>
    <w:tmpl w:val="34260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6614D"/>
    <w:multiLevelType w:val="multilevel"/>
    <w:tmpl w:val="155604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BD2EDF"/>
    <w:multiLevelType w:val="multilevel"/>
    <w:tmpl w:val="C47AFD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C85946"/>
    <w:multiLevelType w:val="multilevel"/>
    <w:tmpl w:val="3F1EBD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F63DCA"/>
    <w:multiLevelType w:val="multilevel"/>
    <w:tmpl w:val="3ABA5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7CE3"/>
    <w:rsid w:val="00003E1E"/>
    <w:rsid w:val="00031CA0"/>
    <w:rsid w:val="0087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7107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2025-11-21T08:33:00Z</dcterms:created>
  <dcterms:modified xsi:type="dcterms:W3CDTF">2025-11-21T08:34:00Z</dcterms:modified>
</cp:coreProperties>
</file>