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Cambria" w:eastAsia="Times New Roman" w:hAnsi="Cambria" w:cs="Times New Roman"/>
          <w:b/>
          <w:bCs/>
          <w:color w:val="0070C0"/>
          <w:sz w:val="32"/>
          <w:szCs w:val="32"/>
          <w:lang w:eastAsia="ru-RU"/>
        </w:rPr>
        <w:t xml:space="preserve">Информация для родителей по профилактике туберкулеза, </w:t>
      </w:r>
      <w:proofErr w:type="gramStart"/>
      <w:r w:rsidRPr="004C07B8">
        <w:rPr>
          <w:rFonts w:ascii="Cambria" w:eastAsia="Times New Roman" w:hAnsi="Cambria" w:cs="Times New Roman"/>
          <w:b/>
          <w:bCs/>
          <w:color w:val="0070C0"/>
          <w:sz w:val="32"/>
          <w:szCs w:val="32"/>
          <w:lang w:eastAsia="ru-RU"/>
        </w:rPr>
        <w:t>особенностях</w:t>
      </w:r>
      <w:proofErr w:type="gramEnd"/>
      <w:r w:rsidRPr="004C07B8">
        <w:rPr>
          <w:rFonts w:ascii="Cambria" w:eastAsia="Times New Roman" w:hAnsi="Cambria" w:cs="Times New Roman"/>
          <w:b/>
          <w:bCs/>
          <w:color w:val="0070C0"/>
          <w:sz w:val="32"/>
          <w:szCs w:val="32"/>
          <w:lang w:eastAsia="ru-RU"/>
        </w:rPr>
        <w:t xml:space="preserve"> проявления  болезни, путях передачи и мерах борьбы с этой инфекцией.</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 </w:t>
      </w:r>
      <w:r w:rsidRPr="004C07B8">
        <w:rPr>
          <w:rFonts w:ascii="Times New Roman" w:eastAsia="Times New Roman" w:hAnsi="Times New Roman" w:cs="Times New Roman"/>
          <w:b/>
          <w:bCs/>
          <w:color w:val="B22222"/>
          <w:sz w:val="28"/>
          <w:szCs w:val="28"/>
          <w:lang w:eastAsia="ru-RU"/>
        </w:rPr>
        <w:t>24 марта проводится Всемирный день борьбы с туберкулезом.</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Туберкулез </w:t>
      </w:r>
      <w:r w:rsidRPr="004C07B8">
        <w:rPr>
          <w:rFonts w:ascii="Times New Roman" w:eastAsia="Times New Roman" w:hAnsi="Times New Roman" w:cs="Times New Roman"/>
          <w:color w:val="000000"/>
          <w:sz w:val="28"/>
          <w:szCs w:val="28"/>
          <w:lang w:eastAsia="ru-RU"/>
        </w:rPr>
        <w:t xml:space="preserve">(от лат. </w:t>
      </w:r>
      <w:proofErr w:type="spellStart"/>
      <w:r w:rsidRPr="004C07B8">
        <w:rPr>
          <w:rFonts w:ascii="Times New Roman" w:eastAsia="Times New Roman" w:hAnsi="Times New Roman" w:cs="Times New Roman"/>
          <w:color w:val="000000"/>
          <w:sz w:val="28"/>
          <w:szCs w:val="28"/>
          <w:lang w:eastAsia="ru-RU"/>
        </w:rPr>
        <w:t>tuberculum</w:t>
      </w:r>
      <w:proofErr w:type="spellEnd"/>
      <w:r w:rsidRPr="004C07B8">
        <w:rPr>
          <w:rFonts w:ascii="Times New Roman" w:eastAsia="Times New Roman" w:hAnsi="Times New Roman" w:cs="Times New Roman"/>
          <w:color w:val="000000"/>
          <w:sz w:val="28"/>
          <w:szCs w:val="28"/>
          <w:lang w:eastAsia="ru-RU"/>
        </w:rPr>
        <w:t xml:space="preserve">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rsidRPr="004C07B8">
        <w:rPr>
          <w:rFonts w:ascii="Times New Roman" w:eastAsia="Times New Roman" w:hAnsi="Times New Roman" w:cs="Times New Roman"/>
          <w:color w:val="000000"/>
          <w:sz w:val="28"/>
          <w:szCs w:val="28"/>
          <w:lang w:eastAsia="ru-RU"/>
        </w:rPr>
        <w:t>аллергизацией</w:t>
      </w:r>
      <w:proofErr w:type="spellEnd"/>
      <w:r w:rsidRPr="004C07B8">
        <w:rPr>
          <w:rFonts w:ascii="Times New Roman" w:eastAsia="Times New Roman" w:hAnsi="Times New Roman" w:cs="Times New Roman"/>
          <w:color w:val="000000"/>
          <w:sz w:val="28"/>
          <w:szCs w:val="28"/>
          <w:lang w:eastAsia="ru-RU"/>
        </w:rPr>
        <w:t xml:space="preserve"> организма. Наряду с легочным туберкулезом возможно развитие и </w:t>
      </w:r>
      <w:proofErr w:type="spellStart"/>
      <w:r w:rsidRPr="004C07B8">
        <w:rPr>
          <w:rFonts w:ascii="Times New Roman" w:eastAsia="Times New Roman" w:hAnsi="Times New Roman" w:cs="Times New Roman"/>
          <w:color w:val="000000"/>
          <w:sz w:val="28"/>
          <w:szCs w:val="28"/>
          <w:lang w:eastAsia="ru-RU"/>
        </w:rPr>
        <w:t>внелегочных</w:t>
      </w:r>
      <w:proofErr w:type="spellEnd"/>
      <w:r w:rsidRPr="004C07B8">
        <w:rPr>
          <w:rFonts w:ascii="Times New Roman" w:eastAsia="Times New Roman" w:hAnsi="Times New Roman" w:cs="Times New Roman"/>
          <w:color w:val="000000"/>
          <w:sz w:val="28"/>
          <w:szCs w:val="28"/>
          <w:lang w:eastAsia="ru-RU"/>
        </w:rPr>
        <w:t xml:space="preserve"> форм, поскольку туберкулез способен поражать все органы и ткани человеческого организма, исключая только ногти и волосы.</w:t>
      </w:r>
    </w:p>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B22222"/>
          <w:sz w:val="28"/>
          <w:szCs w:val="28"/>
          <w:lang w:eastAsia="ru-RU"/>
        </w:rPr>
        <w:t>История туберкулеза</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В истории человечества туберкулез является одним из основных заболевани</w:t>
      </w:r>
      <w:proofErr w:type="gramStart"/>
      <w:r w:rsidRPr="004C07B8">
        <w:rPr>
          <w:rFonts w:ascii="Times New Roman" w:eastAsia="Times New Roman" w:hAnsi="Times New Roman" w:cs="Times New Roman"/>
          <w:color w:val="000000"/>
          <w:sz w:val="28"/>
          <w:szCs w:val="28"/>
          <w:lang w:eastAsia="ru-RU"/>
        </w:rPr>
        <w:t>й-</w:t>
      </w:r>
      <w:proofErr w:type="gramEnd"/>
      <w:r w:rsidRPr="004C07B8">
        <w:rPr>
          <w:rFonts w:ascii="Times New Roman" w:eastAsia="Times New Roman" w:hAnsi="Times New Roman" w:cs="Times New Roman"/>
          <w:color w:val="000000"/>
          <w:sz w:val="28"/>
          <w:szCs w:val="28"/>
          <w:lang w:eastAsia="ru-RU"/>
        </w:rPr>
        <w:t xml:space="preserve">«убийц». По оценке ВОЗ,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w:t>
      </w:r>
      <w:proofErr w:type="spellStart"/>
      <w:r w:rsidRPr="004C07B8">
        <w:rPr>
          <w:rFonts w:ascii="Times New Roman" w:eastAsia="Times New Roman" w:hAnsi="Times New Roman" w:cs="Times New Roman"/>
          <w:color w:val="000000"/>
          <w:sz w:val="28"/>
          <w:szCs w:val="28"/>
          <w:lang w:eastAsia="ru-RU"/>
        </w:rPr>
        <w:t>emerging</w:t>
      </w:r>
      <w:proofErr w:type="spellEnd"/>
      <w:r w:rsidRPr="004C07B8">
        <w:rPr>
          <w:rFonts w:ascii="Times New Roman" w:eastAsia="Times New Roman" w:hAnsi="Times New Roman" w:cs="Times New Roman"/>
          <w:color w:val="000000"/>
          <w:sz w:val="28"/>
          <w:szCs w:val="28"/>
          <w:lang w:eastAsia="ru-RU"/>
        </w:rPr>
        <w:t>/</w:t>
      </w:r>
      <w:proofErr w:type="spellStart"/>
      <w:r w:rsidRPr="004C07B8">
        <w:rPr>
          <w:rFonts w:ascii="Times New Roman" w:eastAsia="Times New Roman" w:hAnsi="Times New Roman" w:cs="Times New Roman"/>
          <w:color w:val="000000"/>
          <w:sz w:val="28"/>
          <w:szCs w:val="28"/>
          <w:lang w:eastAsia="ru-RU"/>
        </w:rPr>
        <w:t>reemerging</w:t>
      </w:r>
      <w:proofErr w:type="spellEnd"/>
      <w:r w:rsidRPr="004C07B8">
        <w:rPr>
          <w:rFonts w:ascii="Times New Roman" w:eastAsia="Times New Roman" w:hAnsi="Times New Roman" w:cs="Times New Roman"/>
          <w:color w:val="000000"/>
          <w:sz w:val="28"/>
          <w:szCs w:val="28"/>
          <w:lang w:eastAsia="ru-RU"/>
        </w:rPr>
        <w:t>) инфекций.</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 xml:space="preserve">Догадки о заразительности туберкулеза зародились в далеком прошлом, однако только в 1868 г. морскому врачу Ж.-Л. </w:t>
      </w:r>
      <w:proofErr w:type="spellStart"/>
      <w:r w:rsidRPr="004C07B8">
        <w:rPr>
          <w:rFonts w:ascii="Times New Roman" w:eastAsia="Times New Roman" w:hAnsi="Times New Roman" w:cs="Times New Roman"/>
          <w:color w:val="000000"/>
          <w:sz w:val="28"/>
          <w:szCs w:val="28"/>
          <w:lang w:eastAsia="ru-RU"/>
        </w:rPr>
        <w:t>Вильмену</w:t>
      </w:r>
      <w:proofErr w:type="spellEnd"/>
      <w:r w:rsidRPr="004C07B8">
        <w:rPr>
          <w:rFonts w:ascii="Times New Roman" w:eastAsia="Times New Roman" w:hAnsi="Times New Roman" w:cs="Times New Roman"/>
          <w:color w:val="000000"/>
          <w:sz w:val="28"/>
          <w:szCs w:val="28"/>
          <w:lang w:eastAsia="ru-RU"/>
        </w:rPr>
        <w:t xml:space="preserve"> удалось воспроизвести заболевание у животных при заражении мокротой от больных туберкулезом. </w:t>
      </w:r>
      <w:proofErr w:type="spellStart"/>
      <w:r w:rsidRPr="004C07B8">
        <w:rPr>
          <w:rFonts w:ascii="Times New Roman" w:eastAsia="Times New Roman" w:hAnsi="Times New Roman" w:cs="Times New Roman"/>
          <w:color w:val="000000"/>
          <w:sz w:val="28"/>
          <w:szCs w:val="28"/>
          <w:lang w:eastAsia="ru-RU"/>
        </w:rPr>
        <w:t>Вильмен</w:t>
      </w:r>
      <w:proofErr w:type="spellEnd"/>
      <w:r w:rsidRPr="004C07B8">
        <w:rPr>
          <w:rFonts w:ascii="Times New Roman" w:eastAsia="Times New Roman" w:hAnsi="Times New Roman" w:cs="Times New Roman"/>
          <w:color w:val="000000"/>
          <w:sz w:val="28"/>
          <w:szCs w:val="28"/>
          <w:lang w:eastAsia="ru-RU"/>
        </w:rPr>
        <w:t xml:space="preserve"> наблюдал распространение туберкулёза на корабле от одного больного матроса. Для доказательства инфекционной природы </w:t>
      </w:r>
      <w:proofErr w:type="spellStart"/>
      <w:r w:rsidRPr="004C07B8">
        <w:rPr>
          <w:rFonts w:ascii="Times New Roman" w:eastAsia="Times New Roman" w:hAnsi="Times New Roman" w:cs="Times New Roman"/>
          <w:color w:val="000000"/>
          <w:sz w:val="28"/>
          <w:szCs w:val="28"/>
          <w:lang w:eastAsia="ru-RU"/>
        </w:rPr>
        <w:t>Вильмен</w:t>
      </w:r>
      <w:proofErr w:type="spellEnd"/>
      <w:r w:rsidRPr="004C07B8">
        <w:rPr>
          <w:rFonts w:ascii="Times New Roman" w:eastAsia="Times New Roman" w:hAnsi="Times New Roman" w:cs="Times New Roman"/>
          <w:color w:val="000000"/>
          <w:sz w:val="28"/>
          <w:szCs w:val="28"/>
          <w:lang w:eastAsia="ru-RU"/>
        </w:rPr>
        <w:t xml:space="preserve"> собирал мокроту больных и пропитывал ею подстилку для морских свинок. Свинки заболевали туберкулёзом и умирали от него. </w:t>
      </w:r>
      <w:proofErr w:type="spellStart"/>
      <w:r w:rsidRPr="004C07B8">
        <w:rPr>
          <w:rFonts w:ascii="Times New Roman" w:eastAsia="Times New Roman" w:hAnsi="Times New Roman" w:cs="Times New Roman"/>
          <w:color w:val="000000"/>
          <w:sz w:val="28"/>
          <w:szCs w:val="28"/>
          <w:lang w:eastAsia="ru-RU"/>
        </w:rPr>
        <w:t>Вильмен</w:t>
      </w:r>
      <w:proofErr w:type="spellEnd"/>
      <w:r w:rsidRPr="004C07B8">
        <w:rPr>
          <w:rFonts w:ascii="Times New Roman" w:eastAsia="Times New Roman" w:hAnsi="Times New Roman" w:cs="Times New Roman"/>
          <w:color w:val="000000"/>
          <w:sz w:val="28"/>
          <w:szCs w:val="28"/>
          <w:lang w:eastAsia="ru-RU"/>
        </w:rPr>
        <w:t xml:space="preserve"> пришел к выводу, что туберкулёз – заразная («вирулентная») болезнь.</w:t>
      </w:r>
      <w:r w:rsidRPr="004C07B8">
        <w:rPr>
          <w:rFonts w:ascii="Times New Roman" w:eastAsia="Times New Roman" w:hAnsi="Times New Roman" w:cs="Times New Roman"/>
          <w:color w:val="000000"/>
          <w:sz w:val="28"/>
          <w:szCs w:val="28"/>
          <w:lang w:eastAsia="ru-RU"/>
        </w:rPr>
        <w:br/>
        <w:t xml:space="preserve"> В 1882 году в Германии Роберт Кох после 17 лет работы в лаборатории </w:t>
      </w:r>
      <w:r w:rsidRPr="004C07B8">
        <w:rPr>
          <w:rFonts w:ascii="Times New Roman" w:eastAsia="Times New Roman" w:hAnsi="Times New Roman" w:cs="Times New Roman"/>
          <w:color w:val="000000"/>
          <w:sz w:val="28"/>
          <w:szCs w:val="28"/>
          <w:lang w:eastAsia="ru-RU"/>
        </w:rPr>
        <w:lastRenderedPageBreak/>
        <w:t xml:space="preserve">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после окраски препарата </w:t>
      </w:r>
      <w:proofErr w:type="spellStart"/>
      <w:r w:rsidRPr="004C07B8">
        <w:rPr>
          <w:rFonts w:ascii="Times New Roman" w:eastAsia="Times New Roman" w:hAnsi="Times New Roman" w:cs="Times New Roman"/>
          <w:color w:val="000000"/>
          <w:sz w:val="28"/>
          <w:szCs w:val="28"/>
          <w:lang w:eastAsia="ru-RU"/>
        </w:rPr>
        <w:t>везувином</w:t>
      </w:r>
      <w:proofErr w:type="spellEnd"/>
      <w:r w:rsidRPr="004C07B8">
        <w:rPr>
          <w:rFonts w:ascii="Times New Roman" w:eastAsia="Times New Roman" w:hAnsi="Times New Roman" w:cs="Times New Roman"/>
          <w:color w:val="000000"/>
          <w:sz w:val="28"/>
          <w:szCs w:val="28"/>
          <w:lang w:eastAsia="ru-RU"/>
        </w:rPr>
        <w:t xml:space="preserve"> и метиленовым синим. Впоследствии он выделил чистую культуру возбудителя и вызвал ею туберкулёз у подопытных животных.</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24 марта 1882 г.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 В 1982 г., в связи со 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 xml:space="preserve">Ещё задолго до открытия природы инфекционных заболеваний предполагали, что туберкулёз – заразная болезнь. В вавилонском Кодексе Хаммурапи было закреплено право на развод с больной женой, у которой имелись симптомы лёгочного туберкулёза. В Индии, Португалии и Венеции были законы, требующие сообщать обо всех подобных случаях. В Египте была обнаружена мумия человека с пораженными внутренними органами, возраст которой насчитывает более 2 тысяч лет. Материал из пораженных участков исследовали на специальных питательных </w:t>
      </w:r>
      <w:proofErr w:type="gramStart"/>
      <w:r w:rsidRPr="004C07B8">
        <w:rPr>
          <w:rFonts w:ascii="Times New Roman" w:eastAsia="Times New Roman" w:hAnsi="Times New Roman" w:cs="Times New Roman"/>
          <w:color w:val="000000"/>
          <w:sz w:val="28"/>
          <w:szCs w:val="28"/>
          <w:lang w:eastAsia="ru-RU"/>
        </w:rPr>
        <w:t>средах</w:t>
      </w:r>
      <w:proofErr w:type="gramEnd"/>
      <w:r w:rsidRPr="004C07B8">
        <w:rPr>
          <w:rFonts w:ascii="Times New Roman" w:eastAsia="Times New Roman" w:hAnsi="Times New Roman" w:cs="Times New Roman"/>
          <w:color w:val="000000"/>
          <w:sz w:val="28"/>
          <w:szCs w:val="28"/>
          <w:lang w:eastAsia="ru-RU"/>
        </w:rPr>
        <w:t xml:space="preserve"> и была получена палочка Коха, которая имела способность к размножению. И это спустя 2 тысячи лет!</w:t>
      </w:r>
      <w:r w:rsidRPr="004C07B8">
        <w:rPr>
          <w:rFonts w:ascii="Times New Roman" w:eastAsia="Times New Roman" w:hAnsi="Times New Roman" w:cs="Times New Roman"/>
          <w:color w:val="000000"/>
          <w:sz w:val="28"/>
          <w:szCs w:val="28"/>
          <w:lang w:eastAsia="ru-RU"/>
        </w:rPr>
        <w:br/>
        <w:t>В 1890 году Кох впервые получил туберкулин, который описал как «водно-глицериновую вытяжку туберкулёзных культур». В диагностических целях Кох предложил делать подкожную пробу с введением туберкулина. На конгрессе врачей в Берлине Кох сообщил о возможном профилактическом и даже лечебном действии туберкулина, испытанного в опытах на морских свинках и применённого на себе и своей сотруднице (которая впоследствии стала его женой). Через год в Берлине было сделано официальное заключение о высокой эффективности туберкулина в диагностике, однако лечебные свойства туберкулина были названы противоречивыми.</w:t>
      </w:r>
    </w:p>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B22222"/>
          <w:sz w:val="28"/>
          <w:szCs w:val="28"/>
          <w:lang w:eastAsia="ru-RU"/>
        </w:rPr>
        <w:t>Признаки и симптомы туберкулеза</w:t>
      </w:r>
    </w:p>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br/>
        <w:t>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lastRenderedPageBreak/>
        <w:t>Симптомы туберкулеза.</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Общее состояние больного:</w:t>
      </w:r>
      <w:r w:rsidRPr="004C07B8">
        <w:rPr>
          <w:rFonts w:ascii="Times New Roman" w:eastAsia="Times New Roman" w:hAnsi="Times New Roman" w:cs="Times New Roman"/>
          <w:color w:val="000000"/>
          <w:sz w:val="28"/>
          <w:szCs w:val="28"/>
          <w:lang w:eastAsia="ru-RU"/>
        </w:rPr>
        <w:t> 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Общий вид больного:</w:t>
      </w:r>
      <w:r w:rsidRPr="004C07B8">
        <w:rPr>
          <w:rFonts w:ascii="Times New Roman" w:eastAsia="Times New Roman" w:hAnsi="Times New Roman" w:cs="Times New Roman"/>
          <w:color w:val="000000"/>
          <w:sz w:val="28"/>
          <w:szCs w:val="28"/>
          <w:lang w:eastAsia="ru-RU"/>
        </w:rPr>
        <w:t> 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Повышение температуры</w:t>
      </w:r>
      <w:r w:rsidRPr="004C07B8">
        <w:rPr>
          <w:rFonts w:ascii="Times New Roman" w:eastAsia="Times New Roman" w:hAnsi="Times New Roman" w:cs="Times New Roman"/>
          <w:color w:val="000000"/>
          <w:sz w:val="28"/>
          <w:szCs w:val="28"/>
          <w:lang w:eastAsia="ru-RU"/>
        </w:rPr>
        <w:t>: при ограниченных формах туберкулеза повышение температуры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r w:rsidRPr="004C07B8">
        <w:rPr>
          <w:rFonts w:ascii="Times New Roman" w:eastAsia="Times New Roman" w:hAnsi="Times New Roman" w:cs="Times New Roman"/>
          <w:color w:val="000000"/>
          <w:sz w:val="28"/>
          <w:szCs w:val="28"/>
          <w:lang w:eastAsia="ru-RU"/>
        </w:rPr>
        <w:br/>
        <w:t>Сильная температура при туберкулезе характерна только для массивных форм туберкулеза.</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Кашель</w:t>
      </w:r>
      <w:r w:rsidRPr="004C07B8">
        <w:rPr>
          <w:rFonts w:ascii="Times New Roman" w:eastAsia="Times New Roman" w:hAnsi="Times New Roman" w:cs="Times New Roman"/>
          <w:color w:val="000000"/>
          <w:sz w:val="28"/>
          <w:szCs w:val="28"/>
          <w:lang w:eastAsia="ru-RU"/>
        </w:rPr>
        <w:t>: кашель является постоянным симптомом туберкулеза легких. В начале болезни кашель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r w:rsidRPr="004C07B8">
        <w:rPr>
          <w:rFonts w:ascii="Times New Roman" w:eastAsia="Times New Roman" w:hAnsi="Times New Roman" w:cs="Times New Roman"/>
          <w:color w:val="000000"/>
          <w:sz w:val="28"/>
          <w:szCs w:val="28"/>
          <w:lang w:eastAsia="ru-RU"/>
        </w:rPr>
        <w:br/>
        <w:t>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Кровохарканье:</w:t>
      </w:r>
      <w:r w:rsidRPr="004C07B8">
        <w:rPr>
          <w:rFonts w:ascii="Times New Roman" w:eastAsia="Times New Roman" w:hAnsi="Times New Roman" w:cs="Times New Roman"/>
          <w:color w:val="000000"/>
          <w:sz w:val="28"/>
          <w:szCs w:val="28"/>
          <w:lang w:eastAsia="ru-RU"/>
        </w:rPr>
        <w:t> это один из важных признаков туберкулеза легких. Кровохарканье появляется при инфильтративном туберкулезе, а также при других формах этой болезни.</w:t>
      </w:r>
      <w:r w:rsidRPr="004C07B8">
        <w:rPr>
          <w:rFonts w:ascii="Times New Roman" w:eastAsia="Times New Roman" w:hAnsi="Times New Roman" w:cs="Times New Roman"/>
          <w:color w:val="000000"/>
          <w:sz w:val="28"/>
          <w:szCs w:val="28"/>
          <w:lang w:eastAsia="ru-RU"/>
        </w:rPr>
        <w:br/>
        <w:t>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r w:rsidRPr="004C07B8">
        <w:rPr>
          <w:rFonts w:ascii="Times New Roman" w:eastAsia="Times New Roman" w:hAnsi="Times New Roman" w:cs="Times New Roman"/>
          <w:color w:val="000000"/>
          <w:sz w:val="28"/>
          <w:szCs w:val="28"/>
          <w:lang w:eastAsia="ru-RU"/>
        </w:rPr>
        <w:br/>
        <w:t>Кровохарканье при туберкулезе следует отличить от кровохарканья при раке легкого или при сердечной недостаточности.</w:t>
      </w:r>
    </w:p>
    <w:p w:rsidR="004C07B8" w:rsidRDefault="004C07B8" w:rsidP="004C07B8">
      <w:pPr>
        <w:shd w:val="clear" w:color="auto" w:fill="FFFFFF"/>
        <w:spacing w:before="100" w:beforeAutospacing="1" w:after="100" w:afterAutospacing="1" w:line="240" w:lineRule="auto"/>
        <w:jc w:val="center"/>
        <w:rPr>
          <w:rFonts w:ascii="Times New Roman" w:eastAsia="Times New Roman" w:hAnsi="Times New Roman" w:cs="Times New Roman"/>
          <w:b/>
          <w:bCs/>
          <w:color w:val="B22222"/>
          <w:sz w:val="28"/>
          <w:szCs w:val="28"/>
          <w:lang w:eastAsia="ru-RU"/>
        </w:rPr>
      </w:pPr>
    </w:p>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B22222"/>
          <w:sz w:val="28"/>
          <w:szCs w:val="28"/>
          <w:lang w:eastAsia="ru-RU"/>
        </w:rPr>
        <w:lastRenderedPageBreak/>
        <w:t>Меры профилактики туберкулеза</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000000"/>
          <w:sz w:val="28"/>
          <w:szCs w:val="28"/>
          <w:lang w:eastAsia="ru-RU"/>
        </w:rPr>
        <w:t>1.Здоровый образ жизни:</w:t>
      </w:r>
    </w:p>
    <w:p w:rsidR="004C07B8" w:rsidRPr="004C07B8" w:rsidRDefault="004C07B8" w:rsidP="004C07B8">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правильное питание (достаточное употребление в пищу мяса, молочных продуктов, овощей и фруктов);</w:t>
      </w:r>
    </w:p>
    <w:p w:rsidR="004C07B8" w:rsidRPr="004C07B8" w:rsidRDefault="004C07B8" w:rsidP="004C07B8">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регулярная физическая активность;</w:t>
      </w:r>
    </w:p>
    <w:p w:rsidR="004C07B8" w:rsidRPr="004C07B8" w:rsidRDefault="004C07B8" w:rsidP="004C07B8">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полноценный отдых;</w:t>
      </w:r>
    </w:p>
    <w:p w:rsidR="004C07B8" w:rsidRPr="004C07B8" w:rsidRDefault="004C07B8" w:rsidP="004C07B8">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отказ от курения, алкоголя, наркотиков.</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2.Соблюдение правил личной гигиены (мытье рук, посуды с использованием моющих средств и проточной воды), влажная уборка и проветривание жилых помещений.</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3.Обязательная термическая обработка мяса и молока.</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4.Пользование индивидуальными гигиеническими средствами и посудой.</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5.Обязательная вакцинация БЦЖ при рождении и ревакцинация в 6-7 лет.</w:t>
      </w:r>
    </w:p>
    <w:p w:rsidR="004C07B8" w:rsidRPr="004C07B8" w:rsidRDefault="004C07B8" w:rsidP="004C07B8">
      <w:pPr>
        <w:shd w:val="clear" w:color="auto" w:fill="FFFFFF"/>
        <w:spacing w:before="100" w:beforeAutospacing="1" w:after="100" w:afterAutospacing="1" w:line="240" w:lineRule="auto"/>
        <w:jc w:val="both"/>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color w:val="000000"/>
          <w:sz w:val="28"/>
          <w:szCs w:val="28"/>
          <w:lang w:eastAsia="ru-RU"/>
        </w:rPr>
        <w:t>6.Своевременная диагностика туберкулеза и завершение полного курса лечения.</w:t>
      </w:r>
    </w:p>
    <w:p w:rsidR="004C07B8" w:rsidRPr="004C07B8" w:rsidRDefault="004C07B8" w:rsidP="004C07B8">
      <w:pPr>
        <w:shd w:val="clear" w:color="auto" w:fill="FFFFFF"/>
        <w:spacing w:before="100" w:beforeAutospacing="1" w:after="100" w:afterAutospacing="1" w:line="240" w:lineRule="auto"/>
        <w:jc w:val="center"/>
        <w:rPr>
          <w:rFonts w:ascii="Georgia" w:eastAsia="Times New Roman" w:hAnsi="Georgia" w:cs="Times New Roman"/>
          <w:color w:val="000000"/>
          <w:sz w:val="11"/>
          <w:szCs w:val="11"/>
          <w:lang w:eastAsia="ru-RU"/>
        </w:rPr>
      </w:pPr>
      <w:r w:rsidRPr="004C07B8">
        <w:rPr>
          <w:rFonts w:ascii="Times New Roman" w:eastAsia="Times New Roman" w:hAnsi="Times New Roman" w:cs="Times New Roman"/>
          <w:b/>
          <w:bCs/>
          <w:color w:val="B22222"/>
          <w:sz w:val="28"/>
          <w:szCs w:val="28"/>
          <w:lang w:eastAsia="ru-RU"/>
        </w:rPr>
        <w:t>Мы желаем Вам здоровья!</w:t>
      </w:r>
    </w:p>
    <w:p w:rsidR="004C07B8" w:rsidRPr="004C07B8" w:rsidRDefault="004C07B8" w:rsidP="004C07B8">
      <w:pPr>
        <w:shd w:val="clear" w:color="auto" w:fill="FFFFFF"/>
        <w:spacing w:before="100" w:beforeAutospacing="1" w:after="0" w:line="240" w:lineRule="auto"/>
        <w:jc w:val="center"/>
        <w:rPr>
          <w:rFonts w:ascii="Georgia" w:eastAsia="Times New Roman" w:hAnsi="Georgia" w:cs="Times New Roman"/>
          <w:color w:val="000000"/>
          <w:sz w:val="11"/>
          <w:szCs w:val="11"/>
          <w:lang w:eastAsia="ru-RU"/>
        </w:rPr>
      </w:pPr>
    </w:p>
    <w:p w:rsidR="004C07B8" w:rsidRPr="004C07B8" w:rsidRDefault="004C07B8" w:rsidP="004C07B8">
      <w:pPr>
        <w:shd w:val="clear" w:color="auto" w:fill="FFFFFF"/>
        <w:spacing w:before="100" w:beforeAutospacing="1" w:after="0" w:line="240" w:lineRule="auto"/>
        <w:jc w:val="center"/>
        <w:rPr>
          <w:rFonts w:ascii="Georgia" w:eastAsia="Times New Roman" w:hAnsi="Georgia" w:cs="Times New Roman"/>
          <w:color w:val="000000"/>
          <w:sz w:val="11"/>
          <w:szCs w:val="11"/>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p>
    <w:p w:rsidR="004C07B8" w:rsidRPr="004C07B8" w:rsidRDefault="004C07B8" w:rsidP="004C07B8">
      <w:pPr>
        <w:shd w:val="clear" w:color="auto" w:fill="FFFFFF"/>
        <w:spacing w:before="100" w:beforeAutospacing="1" w:after="0" w:line="240" w:lineRule="auto"/>
        <w:jc w:val="center"/>
        <w:rPr>
          <w:rFonts w:ascii="Georgia" w:eastAsia="Times New Roman" w:hAnsi="Georgia" w:cs="Times New Roman"/>
          <w:color w:val="000000"/>
          <w:sz w:val="11"/>
          <w:szCs w:val="11"/>
          <w:lang w:eastAsia="ru-RU"/>
        </w:rPr>
      </w:pPr>
      <w:r w:rsidRPr="004C07B8">
        <w:rPr>
          <w:rFonts w:ascii="Georgia" w:eastAsia="Times New Roman" w:hAnsi="Georgia" w:cs="Times New Roman"/>
          <w:b/>
          <w:bCs/>
          <w:color w:val="000000"/>
          <w:sz w:val="32"/>
          <w:szCs w:val="32"/>
          <w:lang w:eastAsia="ru-RU"/>
        </w:rPr>
        <w:lastRenderedPageBreak/>
        <w:t>План</w:t>
      </w:r>
    </w:p>
    <w:p w:rsidR="004C07B8" w:rsidRDefault="004C07B8" w:rsidP="004C07B8">
      <w:pPr>
        <w:shd w:val="clear" w:color="auto" w:fill="FFFFFF"/>
        <w:spacing w:before="100" w:beforeAutospacing="1" w:after="0" w:line="240" w:lineRule="auto"/>
        <w:jc w:val="center"/>
        <w:rPr>
          <w:rFonts w:ascii="Georgia" w:eastAsia="Times New Roman" w:hAnsi="Georgia" w:cs="Times New Roman"/>
          <w:b/>
          <w:bCs/>
          <w:color w:val="000000"/>
          <w:sz w:val="32"/>
          <w:szCs w:val="32"/>
          <w:lang w:eastAsia="ru-RU"/>
        </w:rPr>
      </w:pPr>
      <w:r w:rsidRPr="004C07B8">
        <w:rPr>
          <w:rFonts w:ascii="Georgia" w:eastAsia="Times New Roman" w:hAnsi="Georgia" w:cs="Times New Roman"/>
          <w:b/>
          <w:bCs/>
          <w:color w:val="000000"/>
          <w:sz w:val="32"/>
          <w:szCs w:val="32"/>
          <w:lang w:eastAsia="ru-RU"/>
        </w:rPr>
        <w:t>мероприятий по профилактике туберкулёза</w:t>
      </w:r>
    </w:p>
    <w:p w:rsidR="004C07B8" w:rsidRPr="004C07B8" w:rsidRDefault="004C07B8" w:rsidP="004C07B8">
      <w:pPr>
        <w:shd w:val="clear" w:color="auto" w:fill="FFFFFF"/>
        <w:spacing w:before="100" w:beforeAutospacing="1" w:after="0" w:line="240" w:lineRule="auto"/>
        <w:jc w:val="center"/>
        <w:rPr>
          <w:rFonts w:ascii="Georgia" w:eastAsia="Times New Roman" w:hAnsi="Georgia" w:cs="Times New Roman"/>
          <w:color w:val="000000"/>
          <w:sz w:val="11"/>
          <w:szCs w:val="11"/>
          <w:lang w:eastAsia="ru-RU"/>
        </w:rPr>
      </w:pPr>
      <w:r w:rsidRPr="004C07B8">
        <w:rPr>
          <w:rFonts w:ascii="Georgia" w:eastAsia="Times New Roman" w:hAnsi="Georgia" w:cs="Times New Roman"/>
          <w:b/>
          <w:bCs/>
          <w:color w:val="000000"/>
          <w:sz w:val="32"/>
          <w:szCs w:val="32"/>
          <w:lang w:eastAsia="ru-RU"/>
        </w:rPr>
        <w:t xml:space="preserve"> на 201</w:t>
      </w:r>
      <w:r>
        <w:rPr>
          <w:rFonts w:ascii="Georgia" w:eastAsia="Times New Roman" w:hAnsi="Georgia" w:cs="Times New Roman"/>
          <w:b/>
          <w:bCs/>
          <w:color w:val="000000"/>
          <w:sz w:val="32"/>
          <w:szCs w:val="32"/>
          <w:lang w:eastAsia="ru-RU"/>
        </w:rPr>
        <w:t>7-20</w:t>
      </w:r>
      <w:r w:rsidRPr="004C07B8">
        <w:rPr>
          <w:rFonts w:ascii="Georgia" w:eastAsia="Times New Roman" w:hAnsi="Georgia" w:cs="Times New Roman"/>
          <w:b/>
          <w:bCs/>
          <w:color w:val="000000"/>
          <w:sz w:val="32"/>
          <w:szCs w:val="32"/>
          <w:lang w:eastAsia="ru-RU"/>
        </w:rPr>
        <w:t>1</w:t>
      </w:r>
      <w:r>
        <w:rPr>
          <w:rFonts w:ascii="Georgia" w:eastAsia="Times New Roman" w:hAnsi="Georgia" w:cs="Times New Roman"/>
          <w:b/>
          <w:bCs/>
          <w:color w:val="000000"/>
          <w:sz w:val="32"/>
          <w:szCs w:val="32"/>
          <w:lang w:eastAsia="ru-RU"/>
        </w:rPr>
        <w:t>8</w:t>
      </w:r>
      <w:r w:rsidRPr="004C07B8">
        <w:rPr>
          <w:rFonts w:ascii="Georgia" w:eastAsia="Times New Roman" w:hAnsi="Georgia" w:cs="Times New Roman"/>
          <w:b/>
          <w:bCs/>
          <w:color w:val="000000"/>
          <w:sz w:val="32"/>
          <w:szCs w:val="32"/>
          <w:lang w:eastAsia="ru-RU"/>
        </w:rPr>
        <w:t xml:space="preserve"> уч</w:t>
      </w:r>
      <w:r>
        <w:rPr>
          <w:rFonts w:ascii="Georgia" w:eastAsia="Times New Roman" w:hAnsi="Georgia" w:cs="Times New Roman"/>
          <w:b/>
          <w:bCs/>
          <w:color w:val="000000"/>
          <w:sz w:val="32"/>
          <w:szCs w:val="32"/>
          <w:lang w:eastAsia="ru-RU"/>
        </w:rPr>
        <w:t xml:space="preserve">ебный </w:t>
      </w:r>
      <w:r w:rsidRPr="004C07B8">
        <w:rPr>
          <w:rFonts w:ascii="Georgia" w:eastAsia="Times New Roman" w:hAnsi="Georgia" w:cs="Times New Roman"/>
          <w:b/>
          <w:bCs/>
          <w:color w:val="000000"/>
          <w:sz w:val="32"/>
          <w:szCs w:val="32"/>
          <w:lang w:eastAsia="ru-RU"/>
        </w:rPr>
        <w:t>год.</w:t>
      </w:r>
    </w:p>
    <w:p w:rsidR="004C07B8" w:rsidRPr="004C07B8" w:rsidRDefault="004C07B8" w:rsidP="004C07B8">
      <w:pPr>
        <w:shd w:val="clear" w:color="auto" w:fill="FFFFFF"/>
        <w:spacing w:before="100" w:beforeAutospacing="1" w:after="0" w:line="240" w:lineRule="auto"/>
        <w:jc w:val="center"/>
        <w:rPr>
          <w:rFonts w:ascii="Georgia" w:eastAsia="Times New Roman" w:hAnsi="Georgia" w:cs="Times New Roman"/>
          <w:color w:val="000000"/>
          <w:sz w:val="11"/>
          <w:szCs w:val="11"/>
          <w:lang w:eastAsia="ru-RU"/>
        </w:rPr>
      </w:pPr>
      <w:r w:rsidRPr="004C07B8">
        <w:rPr>
          <w:rFonts w:ascii="Georgia" w:eastAsia="Times New Roman" w:hAnsi="Georgia" w:cs="Times New Roman"/>
          <w:b/>
          <w:bCs/>
          <w:color w:val="000000"/>
          <w:sz w:val="32"/>
          <w:szCs w:val="32"/>
          <w:lang w:eastAsia="ru-RU"/>
        </w:rPr>
        <w:t> </w:t>
      </w:r>
    </w:p>
    <w:tbl>
      <w:tblPr>
        <w:tblW w:w="0" w:type="auto"/>
        <w:tblInd w:w="-459" w:type="dxa"/>
        <w:shd w:val="clear" w:color="auto" w:fill="FFFFFF"/>
        <w:tblCellMar>
          <w:left w:w="0" w:type="dxa"/>
          <w:right w:w="0" w:type="dxa"/>
        </w:tblCellMar>
        <w:tblLook w:val="04A0"/>
      </w:tblPr>
      <w:tblGrid>
        <w:gridCol w:w="595"/>
        <w:gridCol w:w="4659"/>
        <w:gridCol w:w="2386"/>
        <w:gridCol w:w="2390"/>
      </w:tblGrid>
      <w:tr w:rsidR="004C07B8" w:rsidRPr="004C07B8" w:rsidTr="004C07B8">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bCs/>
                <w:color w:val="000000"/>
                <w:sz w:val="28"/>
                <w:szCs w:val="28"/>
                <w:lang w:eastAsia="ru-RU"/>
              </w:rPr>
              <w:t>№</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proofErr w:type="spellStart"/>
            <w:proofErr w:type="gramStart"/>
            <w:r w:rsidRPr="004C07B8">
              <w:rPr>
                <w:rFonts w:ascii="Times New Roman" w:eastAsia="Times New Roman" w:hAnsi="Times New Roman" w:cs="Times New Roman"/>
                <w:bCs/>
                <w:color w:val="000000"/>
                <w:sz w:val="28"/>
                <w:szCs w:val="28"/>
                <w:lang w:eastAsia="ru-RU"/>
              </w:rPr>
              <w:t>п</w:t>
            </w:r>
            <w:proofErr w:type="spellEnd"/>
            <w:proofErr w:type="gramEnd"/>
            <w:r w:rsidRPr="004C07B8">
              <w:rPr>
                <w:rFonts w:ascii="Times New Roman" w:eastAsia="Times New Roman" w:hAnsi="Times New Roman" w:cs="Times New Roman"/>
                <w:bCs/>
                <w:color w:val="000000"/>
                <w:sz w:val="28"/>
                <w:szCs w:val="28"/>
                <w:lang w:eastAsia="ru-RU"/>
              </w:rPr>
              <w:t>/</w:t>
            </w:r>
            <w:proofErr w:type="spellStart"/>
            <w:r w:rsidRPr="004C07B8">
              <w:rPr>
                <w:rFonts w:ascii="Times New Roman" w:eastAsia="Times New Roman" w:hAnsi="Times New Roman" w:cs="Times New Roman"/>
                <w:bCs/>
                <w:color w:val="000000"/>
                <w:sz w:val="28"/>
                <w:szCs w:val="28"/>
                <w:lang w:eastAsia="ru-RU"/>
              </w:rPr>
              <w:t>п</w:t>
            </w:r>
            <w:proofErr w:type="spellEnd"/>
          </w:p>
        </w:tc>
        <w:tc>
          <w:tcPr>
            <w:tcW w:w="46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bCs/>
                <w:color w:val="000000"/>
                <w:sz w:val="28"/>
                <w:szCs w:val="28"/>
                <w:lang w:eastAsia="ru-RU"/>
              </w:rPr>
              <w:t>Мероприятие</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bCs/>
                <w:color w:val="000000"/>
                <w:sz w:val="28"/>
                <w:szCs w:val="28"/>
                <w:lang w:eastAsia="ru-RU"/>
              </w:rPr>
              <w:t>Категория участников</w:t>
            </w:r>
          </w:p>
        </w:tc>
        <w:tc>
          <w:tcPr>
            <w:tcW w:w="23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bCs/>
                <w:color w:val="000000"/>
                <w:sz w:val="28"/>
                <w:szCs w:val="28"/>
                <w:lang w:eastAsia="ru-RU"/>
              </w:rPr>
              <w:t>Ответственный</w:t>
            </w:r>
          </w:p>
        </w:tc>
      </w:tr>
      <w:tr w:rsidR="004C07B8" w:rsidRPr="004C07B8" w:rsidTr="004C07B8">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1</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Проведение профилактических лекториев для родителей по вопросам профилактики туберкулёза.</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Родители</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Классные руководители</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 xml:space="preserve">1-11 </w:t>
            </w:r>
            <w:proofErr w:type="spellStart"/>
            <w:r w:rsidRPr="004C07B8">
              <w:rPr>
                <w:rFonts w:ascii="Times New Roman" w:eastAsia="Times New Roman" w:hAnsi="Times New Roman" w:cs="Times New Roman"/>
                <w:color w:val="000000"/>
                <w:sz w:val="28"/>
                <w:szCs w:val="28"/>
                <w:lang w:eastAsia="ru-RU"/>
              </w:rPr>
              <w:t>кл</w:t>
            </w:r>
            <w:proofErr w:type="spellEnd"/>
            <w:r w:rsidRPr="004C07B8">
              <w:rPr>
                <w:rFonts w:ascii="Times New Roman" w:eastAsia="Times New Roman" w:hAnsi="Times New Roman" w:cs="Times New Roman"/>
                <w:color w:val="000000"/>
                <w:sz w:val="28"/>
                <w:szCs w:val="28"/>
                <w:lang w:eastAsia="ru-RU"/>
              </w:rPr>
              <w:t>.</w:t>
            </w:r>
          </w:p>
        </w:tc>
      </w:tr>
      <w:tr w:rsidR="004C07B8" w:rsidRPr="004C07B8" w:rsidTr="004C07B8">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2</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Оформление стенда с размещением информации о туберкулёзе и профилактических мероприятиях</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Родители</w:t>
            </w:r>
            <w:proofErr w:type="gramStart"/>
            <w:r w:rsidRPr="004C07B8">
              <w:rPr>
                <w:rFonts w:ascii="Times New Roman" w:eastAsia="Times New Roman" w:hAnsi="Times New Roman" w:cs="Times New Roman"/>
                <w:color w:val="000000"/>
                <w:sz w:val="28"/>
                <w:szCs w:val="28"/>
                <w:lang w:eastAsia="ru-RU"/>
              </w:rPr>
              <w:t xml:space="preserve"> ,</w:t>
            </w:r>
            <w:proofErr w:type="gramEnd"/>
            <w:r w:rsidRPr="004C07B8">
              <w:rPr>
                <w:rFonts w:ascii="Times New Roman" w:eastAsia="Times New Roman" w:hAnsi="Times New Roman" w:cs="Times New Roman"/>
                <w:color w:val="000000"/>
                <w:sz w:val="28"/>
                <w:szCs w:val="28"/>
                <w:lang w:eastAsia="ru-RU"/>
              </w:rPr>
              <w:t xml:space="preserve"> педагоги, учащиеся.</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Психолог, старшая вожатая.</w:t>
            </w:r>
          </w:p>
        </w:tc>
      </w:tr>
      <w:tr w:rsidR="004C07B8" w:rsidRPr="004C07B8" w:rsidTr="004C07B8">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3</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Размещение информации по профилактике туберкулёза на сайте школы</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Родители</w:t>
            </w:r>
            <w:proofErr w:type="gramStart"/>
            <w:r w:rsidRPr="004C07B8">
              <w:rPr>
                <w:rFonts w:ascii="Times New Roman" w:eastAsia="Times New Roman" w:hAnsi="Times New Roman" w:cs="Times New Roman"/>
                <w:color w:val="000000"/>
                <w:sz w:val="28"/>
                <w:szCs w:val="28"/>
                <w:lang w:eastAsia="ru-RU"/>
              </w:rPr>
              <w:t xml:space="preserve"> ,</w:t>
            </w:r>
            <w:proofErr w:type="gramEnd"/>
            <w:r w:rsidRPr="004C07B8">
              <w:rPr>
                <w:rFonts w:ascii="Times New Roman" w:eastAsia="Times New Roman" w:hAnsi="Times New Roman" w:cs="Times New Roman"/>
                <w:color w:val="000000"/>
                <w:sz w:val="28"/>
                <w:szCs w:val="28"/>
                <w:lang w:eastAsia="ru-RU"/>
              </w:rPr>
              <w:t xml:space="preserve"> педагоги, учащиеся.</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Психолог, старшая вожатая.</w:t>
            </w:r>
          </w:p>
        </w:tc>
      </w:tr>
      <w:tr w:rsidR="004C07B8" w:rsidRPr="004C07B8" w:rsidTr="004C07B8">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4</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Спортивно-массовое мероприятие «В здоровом теле, здоровый дух!»</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Учащиеся</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 xml:space="preserve"> 5-11 </w:t>
            </w:r>
            <w:proofErr w:type="spellStart"/>
            <w:r w:rsidRPr="004C07B8">
              <w:rPr>
                <w:rFonts w:ascii="Times New Roman" w:eastAsia="Times New Roman" w:hAnsi="Times New Roman" w:cs="Times New Roman"/>
                <w:color w:val="000000"/>
                <w:sz w:val="28"/>
                <w:szCs w:val="28"/>
                <w:lang w:eastAsia="ru-RU"/>
              </w:rPr>
              <w:t>кл</w:t>
            </w:r>
            <w:proofErr w:type="spellEnd"/>
            <w:r w:rsidRPr="004C07B8">
              <w:rPr>
                <w:rFonts w:ascii="Times New Roman" w:eastAsia="Times New Roman" w:hAnsi="Times New Roman" w:cs="Times New Roman"/>
                <w:color w:val="000000"/>
                <w:sz w:val="28"/>
                <w:szCs w:val="28"/>
                <w:lang w:eastAsia="ru-RU"/>
              </w:rPr>
              <w:t>.</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 xml:space="preserve">Учителя </w:t>
            </w:r>
            <w:proofErr w:type="spellStart"/>
            <w:proofErr w:type="gramStart"/>
            <w:r w:rsidRPr="004C07B8">
              <w:rPr>
                <w:rFonts w:ascii="Times New Roman" w:eastAsia="Times New Roman" w:hAnsi="Times New Roman" w:cs="Times New Roman"/>
                <w:color w:val="000000"/>
                <w:sz w:val="28"/>
                <w:szCs w:val="28"/>
                <w:lang w:eastAsia="ru-RU"/>
              </w:rPr>
              <w:t>физ-ры</w:t>
            </w:r>
            <w:proofErr w:type="spellEnd"/>
            <w:proofErr w:type="gramEnd"/>
            <w:r w:rsidRPr="004C07B8">
              <w:rPr>
                <w:rFonts w:ascii="Times New Roman" w:eastAsia="Times New Roman" w:hAnsi="Times New Roman" w:cs="Times New Roman"/>
                <w:color w:val="000000"/>
                <w:sz w:val="28"/>
                <w:szCs w:val="28"/>
                <w:lang w:eastAsia="ru-RU"/>
              </w:rPr>
              <w:t>, старшая вожатая.</w:t>
            </w:r>
          </w:p>
        </w:tc>
      </w:tr>
      <w:tr w:rsidR="004C07B8" w:rsidRPr="004C07B8" w:rsidTr="004C07B8">
        <w:trPr>
          <w:trHeight w:val="2970"/>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5</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Тематические классные часы:</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«Я здоровье сберегу, сам себе я помогу»,</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«Туберкулёз. Что это?»,</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«Личная гигиена в профилактике туберкулёза»,</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«Защити себя от туберкулёза»,</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«Туберкулёз и его профилактика».</w:t>
            </w:r>
          </w:p>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«Опасная болезнь </w:t>
            </w:r>
            <w:proofErr w:type="gramStart"/>
            <w:r w:rsidRPr="004C07B8">
              <w:rPr>
                <w:rFonts w:ascii="Times New Roman" w:eastAsia="Times New Roman" w:hAnsi="Times New Roman" w:cs="Times New Roman"/>
                <w:color w:val="000000"/>
                <w:sz w:val="28"/>
                <w:szCs w:val="28"/>
                <w:lang w:val="en-US" w:eastAsia="ru-RU"/>
              </w:rPr>
              <w:t>XXI</w:t>
            </w:r>
            <w:proofErr w:type="gramEnd"/>
            <w:r w:rsidRPr="004C07B8">
              <w:rPr>
                <w:rFonts w:ascii="Times New Roman" w:eastAsia="Times New Roman" w:hAnsi="Times New Roman" w:cs="Times New Roman"/>
                <w:color w:val="000000"/>
                <w:sz w:val="28"/>
                <w:szCs w:val="28"/>
                <w:lang w:eastAsia="ru-RU"/>
              </w:rPr>
              <w:t>века.»</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Учащиеся</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 </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1-4кл.</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5класс</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 </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6 класс</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7 класс</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8 класс</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9-11кл.</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Классные руководители</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1-11кл.</w:t>
            </w:r>
          </w:p>
        </w:tc>
      </w:tr>
      <w:tr w:rsidR="004C07B8" w:rsidRPr="004C07B8" w:rsidTr="004C07B8">
        <w:trPr>
          <w:trHeight w:val="1070"/>
        </w:trPr>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6</w:t>
            </w:r>
          </w:p>
        </w:tc>
        <w:tc>
          <w:tcPr>
            <w:tcW w:w="46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Проведение анкетирования учащихся  старших классов «Что ты знаешь о туберкулёзе?»</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Учащиеся</w:t>
            </w:r>
          </w:p>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9-11кл.</w:t>
            </w:r>
          </w:p>
        </w:tc>
        <w:tc>
          <w:tcPr>
            <w:tcW w:w="23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C07B8" w:rsidRPr="004C07B8" w:rsidRDefault="004C07B8" w:rsidP="004C07B8">
            <w:pPr>
              <w:spacing w:before="100" w:beforeAutospacing="1" w:after="0" w:line="240" w:lineRule="auto"/>
              <w:jc w:val="center"/>
              <w:rPr>
                <w:rFonts w:ascii="Times New Roman" w:eastAsia="Times New Roman" w:hAnsi="Times New Roman" w:cs="Times New Roman"/>
                <w:color w:val="000000"/>
                <w:sz w:val="24"/>
                <w:szCs w:val="24"/>
                <w:lang w:eastAsia="ru-RU"/>
              </w:rPr>
            </w:pPr>
            <w:r w:rsidRPr="004C07B8">
              <w:rPr>
                <w:rFonts w:ascii="Times New Roman" w:eastAsia="Times New Roman" w:hAnsi="Times New Roman" w:cs="Times New Roman"/>
                <w:color w:val="000000"/>
                <w:sz w:val="28"/>
                <w:szCs w:val="28"/>
                <w:lang w:eastAsia="ru-RU"/>
              </w:rPr>
              <w:t>Психолог, старшая вожатая.</w:t>
            </w:r>
          </w:p>
        </w:tc>
      </w:tr>
    </w:tbl>
    <w:p w:rsidR="00361C76" w:rsidRPr="004C07B8" w:rsidRDefault="004C07B8" w:rsidP="004C07B8">
      <w:pPr>
        <w:shd w:val="clear" w:color="auto" w:fill="FFFFFF"/>
        <w:spacing w:before="100" w:beforeAutospacing="1" w:after="0" w:line="240" w:lineRule="auto"/>
        <w:jc w:val="center"/>
      </w:pPr>
      <w:r w:rsidRPr="004C07B8">
        <w:rPr>
          <w:rFonts w:ascii="Georgia" w:eastAsia="Times New Roman" w:hAnsi="Georgia" w:cs="Times New Roman"/>
          <w:color w:val="000000"/>
          <w:sz w:val="28"/>
          <w:szCs w:val="28"/>
          <w:lang w:eastAsia="ru-RU"/>
        </w:rPr>
        <w:t> </w:t>
      </w:r>
      <w:bookmarkStart w:id="0" w:name="_GoBack"/>
      <w:bookmarkEnd w:id="0"/>
      <w:r w:rsidRPr="004C07B8">
        <w:rPr>
          <w:rFonts w:ascii="Georgia" w:eastAsia="Times New Roman" w:hAnsi="Georgia" w:cs="Times New Roman"/>
          <w:color w:val="000000"/>
          <w:sz w:val="28"/>
          <w:szCs w:val="28"/>
          <w:lang w:eastAsia="ru-RU"/>
        </w:rPr>
        <w:t> </w:t>
      </w:r>
    </w:p>
    <w:sectPr w:rsidR="00361C76" w:rsidRPr="004C07B8" w:rsidSect="00361C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D1674"/>
    <w:multiLevelType w:val="multilevel"/>
    <w:tmpl w:val="47EC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08"/>
  <w:characterSpacingControl w:val="doNotCompress"/>
  <w:compat/>
  <w:rsids>
    <w:rsidRoot w:val="004C07B8"/>
    <w:rsid w:val="00361C76"/>
    <w:rsid w:val="004C07B8"/>
    <w:rsid w:val="00627B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07B8"/>
    <w:rPr>
      <w:b/>
      <w:bCs/>
    </w:rPr>
  </w:style>
</w:styles>
</file>

<file path=word/webSettings.xml><?xml version="1.0" encoding="utf-8"?>
<w:webSettings xmlns:r="http://schemas.openxmlformats.org/officeDocument/2006/relationships" xmlns:w="http://schemas.openxmlformats.org/wordprocessingml/2006/main">
  <w:divs>
    <w:div w:id="299967390">
      <w:bodyDiv w:val="1"/>
      <w:marLeft w:val="0"/>
      <w:marRight w:val="0"/>
      <w:marTop w:val="0"/>
      <w:marBottom w:val="0"/>
      <w:divBdr>
        <w:top w:val="none" w:sz="0" w:space="0" w:color="auto"/>
        <w:left w:val="none" w:sz="0" w:space="0" w:color="auto"/>
        <w:bottom w:val="none" w:sz="0" w:space="0" w:color="auto"/>
        <w:right w:val="none" w:sz="0" w:space="0" w:color="auto"/>
      </w:divBdr>
    </w:div>
    <w:div w:id="40634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1333</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2017-10-31T09:38:00Z</cp:lastPrinted>
  <dcterms:created xsi:type="dcterms:W3CDTF">2017-10-31T09:28:00Z</dcterms:created>
  <dcterms:modified xsi:type="dcterms:W3CDTF">2017-10-31T09:39:00Z</dcterms:modified>
</cp:coreProperties>
</file>